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</w:rPr>
        <w:t>扬扬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4</w:t>
      </w:r>
      <w:r>
        <w:rPr>
          <w:rFonts w:hint="eastAsia"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8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 w:cs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hint="eastAsia" w:ascii="宋体" w:hAnsi="宋体" w:cs="宋体"/>
          <w:sz w:val="24"/>
          <w:szCs w:val="24"/>
        </w:rPr>
        <w:t xml:space="preserve">    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2024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 w:val="0"/>
          <w:bCs w:val="0"/>
          <w:sz w:val="24"/>
          <w:szCs w:val="24"/>
          <w:u w:val="single"/>
          <w:lang w:val="en-US" w:eastAsia="zh-CN"/>
        </w:rPr>
        <w:t>4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8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>4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>14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3179"/>
        <w:gridCol w:w="1334"/>
        <w:gridCol w:w="1845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bookmarkStart w:id="0" w:name="_GoBack"/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jc w:val="center"/>
              <w:textAlignment w:val="auto"/>
              <w:rPr>
                <w:rFonts w:hint="default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探秘春天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ind w:firstLine="217" w:firstLineChars="100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numPr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left"/>
              <w:textAlignment w:val="auto"/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1.通过量一量、记一记、说一说等活动，初步了解测量身高的方法。</w:t>
            </w:r>
          </w:p>
          <w:p>
            <w:pPr>
              <w:keepNext w:val="0"/>
              <w:keepLines w:val="0"/>
              <w:pageBreakBefore w:val="0"/>
              <w:numPr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left"/>
              <w:textAlignment w:val="auto"/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2.能用简笔画表现故事的主要内容，并尝试将其做成连环画。</w:t>
            </w:r>
          </w:p>
          <w:p>
            <w:pPr>
              <w:keepNext w:val="0"/>
              <w:keepLines w:val="0"/>
              <w:pageBreakBefore w:val="0"/>
              <w:numPr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left"/>
              <w:textAlignment w:val="auto"/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3.理解故事内容，了解小蝌蚪找妈妈的过程，能够用完整连贯的语言清楚表达自己的意思。</w:t>
            </w:r>
          </w:p>
          <w:p>
            <w:pPr>
              <w:keepNext w:val="0"/>
              <w:keepLines w:val="0"/>
              <w:pageBreakBefore w:val="0"/>
              <w:numPr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left"/>
              <w:textAlignment w:val="auto"/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4.学习合着音乐节拍做不同的划船动作，训练手与脚动作的协调性，体验与同伴合作划船的乐趣，感受比赛活动的竞争意识。</w:t>
            </w:r>
          </w:p>
          <w:p>
            <w:pPr>
              <w:keepNext w:val="0"/>
              <w:keepLines w:val="0"/>
              <w:pageBreakBefore w:val="0"/>
              <w:numPr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left"/>
              <w:textAlignment w:val="auto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5.知道尖利的物品如使用不当会伤害身体，正确使用剪刀、筷、笔、游戏棒等物品的方法。</w:t>
            </w: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left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会正确使用剪刀、筷子等物品。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1.关注幼儿在活动中是否能主动合作游戏。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2.关注区域内幼儿是否会保护自己不受伤。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asciiTheme="majorEastAsia" w:hAnsiTheme="majorEastAsia" w:eastAsiaTheme="majorEastAsia" w:cs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花样沙包、有趣的绳子、攀爬小达人、玩转竹竿、抢椅子、钻爬乐、踩水坑、走平衡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tabs>
                <w:tab w:val="left" w:pos="312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left"/>
              <w:textAlignment w:val="auto"/>
              <w:rPr>
                <w:rFonts w:hint="eastAsia" w:ascii="宋体" w:hAnsi="宋体" w:cs="Arial"/>
                <w:sz w:val="24"/>
                <w:lang w:val="en-US" w:eastAsia="zh-CN"/>
              </w:rPr>
            </w:pPr>
            <w:r>
              <w:rPr>
                <w:rFonts w:hint="eastAsia" w:ascii="宋体" w:hAnsi="宋体" w:cs="Arial"/>
                <w:sz w:val="24"/>
                <w:lang w:val="en-US" w:eastAsia="zh-CN"/>
              </w:rPr>
              <w:t>语言：小蝌蚪找妈妈</w:t>
            </w:r>
          </w:p>
          <w:p>
            <w:pPr>
              <w:keepNext w:val="0"/>
              <w:keepLines w:val="0"/>
              <w:pageBreakBefore w:val="0"/>
              <w:tabs>
                <w:tab w:val="left" w:pos="312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left"/>
              <w:textAlignment w:val="auto"/>
              <w:rPr>
                <w:rFonts w:hint="eastAsia" w:ascii="宋体" w:hAnsi="宋体" w:cs="Arial"/>
                <w:sz w:val="24"/>
                <w:lang w:val="en-US" w:eastAsia="zh-CN"/>
              </w:rPr>
            </w:pPr>
            <w:r>
              <w:rPr>
                <w:rFonts w:hint="eastAsia" w:ascii="宋体" w:hAnsi="宋体" w:cs="Arial"/>
                <w:sz w:val="24"/>
                <w:lang w:val="en-US" w:eastAsia="zh-CN"/>
              </w:rPr>
              <w:t>综合:在春天里长高高</w:t>
            </w:r>
          </w:p>
          <w:p>
            <w:pPr>
              <w:keepNext w:val="0"/>
              <w:keepLines w:val="0"/>
              <w:pageBreakBefore w:val="0"/>
              <w:tabs>
                <w:tab w:val="left" w:pos="312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left"/>
              <w:textAlignment w:val="auto"/>
              <w:rPr>
                <w:rFonts w:hint="eastAsia" w:ascii="宋体" w:hAnsi="宋体" w:cs="Arial"/>
                <w:sz w:val="24"/>
                <w:lang w:val="en-US" w:eastAsia="zh-CN"/>
              </w:rPr>
            </w:pPr>
            <w:r>
              <w:rPr>
                <w:rFonts w:hint="eastAsia" w:ascii="宋体" w:hAnsi="宋体" w:cs="Arial"/>
                <w:sz w:val="24"/>
                <w:lang w:val="en-US" w:eastAsia="zh-CN"/>
              </w:rPr>
              <w:t>体育：划船</w:t>
            </w:r>
          </w:p>
          <w:p>
            <w:pPr>
              <w:keepNext w:val="0"/>
              <w:keepLines w:val="0"/>
              <w:pageBreakBefore w:val="0"/>
              <w:tabs>
                <w:tab w:val="left" w:pos="312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left"/>
              <w:textAlignment w:val="auto"/>
              <w:rPr>
                <w:rFonts w:hint="eastAsia" w:ascii="宋体" w:hAnsi="宋体" w:cs="Arial"/>
                <w:sz w:val="24"/>
                <w:lang w:val="en-US" w:eastAsia="zh-CN"/>
              </w:rPr>
            </w:pPr>
            <w:r>
              <w:rPr>
                <w:rFonts w:hint="eastAsia" w:ascii="宋体" w:hAnsi="宋体" w:cs="Arial"/>
                <w:sz w:val="24"/>
                <w:lang w:val="en-US" w:eastAsia="zh-CN"/>
              </w:rPr>
              <w:t>美工：小蝌蚪找妈妈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Arial"/>
                <w:sz w:val="24"/>
                <w:lang w:val="en-US" w:eastAsia="zh-CN"/>
              </w:rPr>
              <w:t>安全：尖利的物品会伤人</w:t>
            </w:r>
          </w:p>
        </w:tc>
        <w:tc>
          <w:tcPr>
            <w:tcW w:w="2060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生成留白：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区域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活动</w:t>
            </w:r>
          </w:p>
        </w:tc>
        <w:tc>
          <w:tcPr>
            <w:tcW w:w="3179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益智区：提供自制春游棋，幼儿轮流掷骰子进行游戏。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美工区：提供纸、颜料、画笔、粘土供幼儿画一画自己眼中春天的美景。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科探区：提供色素、纸盘、纸杯，引导幼儿观察、感知色彩变化的现象。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阅读区：提供纸笔，引导幼儿通过阅读春天的故事并绘画自己心目中春天的景色，进行分享。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Arial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建构区：</w:t>
            </w:r>
            <w:r>
              <w:rPr>
                <w:rFonts w:hint="eastAsia" w:ascii="宋体" w:hAnsi="宋体" w:cs="宋体"/>
                <w:sz w:val="24"/>
                <w:szCs w:val="24"/>
              </w:rPr>
              <w:t>鼓励幼儿大胆建构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春天里的公园、小朋友在放风筝的</w:t>
            </w:r>
            <w:r>
              <w:rPr>
                <w:rFonts w:hint="eastAsia" w:ascii="宋体" w:hAnsi="宋体" w:cs="宋体"/>
                <w:sz w:val="24"/>
                <w:szCs w:val="24"/>
              </w:rPr>
              <w:t>场景。</w:t>
            </w:r>
          </w:p>
        </w:tc>
        <w:tc>
          <w:tcPr>
            <w:tcW w:w="3179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益智区新的自制游戏棋，关注幼儿的感兴趣程度。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宋体" w:cs="黑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60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王老师：关注孩子在科探区探索游戏情况和是否进行表征记录。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陈老师：关注在益智区的幼儿游戏投入程度。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吴老师：关注幼儿在建构区合作搭建作品情况。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</w:pPr>
          </w:p>
        </w:tc>
        <w:tc>
          <w:tcPr>
            <w:tcW w:w="3179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周四   香香小厨房</w:t>
            </w:r>
          </w:p>
        </w:tc>
        <w:tc>
          <w:tcPr>
            <w:tcW w:w="317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爱玩日活动：好玩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的皮筋</w:t>
            </w:r>
          </w:p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班级整理课程：整理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阅读区</w:t>
            </w:r>
          </w:p>
          <w:p>
            <w:pPr>
              <w:rPr>
                <w:rFonts w:hint="eastAsia" w:asci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sz w:val="24"/>
                <w:szCs w:val="24"/>
              </w:rPr>
              <w:t>体育游戏：</w:t>
            </w:r>
            <w:r>
              <w:rPr>
                <w:rFonts w:hint="eastAsia" w:ascii="宋体"/>
                <w:sz w:val="24"/>
                <w:szCs w:val="24"/>
                <w:lang w:eastAsia="zh-CN"/>
              </w:rPr>
              <w:t>滚轮胎</w:t>
            </w:r>
          </w:p>
          <w:p>
            <w:pPr>
              <w:jc w:val="left"/>
              <w:rPr>
                <w:rFonts w:hint="eastAsia" w:asci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sz w:val="24"/>
                <w:szCs w:val="24"/>
              </w:rPr>
              <w:t>民间游戏：</w:t>
            </w:r>
            <w:r>
              <w:rPr>
                <w:rFonts w:hint="eastAsia" w:ascii="宋体"/>
                <w:sz w:val="24"/>
                <w:szCs w:val="24"/>
                <w:lang w:eastAsia="zh-CN"/>
              </w:rPr>
              <w:t>跳皮筋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textAlignment w:val="auto"/>
              <w:rPr>
                <w:rFonts w:hint="eastAsia" w:asci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sz w:val="24"/>
                <w:szCs w:val="24"/>
                <w:lang w:eastAsia="zh-CN"/>
              </w:rPr>
              <w:t>手指游戏：清明时节雨纷纷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  <w:t>1.主动饮用白开水，不贪喝饮料。</w:t>
            </w:r>
          </w:p>
          <w:p>
            <w:pPr>
              <w:pStyle w:val="47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ascii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  <w:t>2.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  <w:t>幼儿每天午睡前能整理好自己的裤子，摆放好拖鞋。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1.关注孩子主动喝水并及时记录。</w:t>
            </w:r>
          </w:p>
          <w:p>
            <w:pPr>
              <w:pStyle w:val="4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2.关注孩子衣服的摆放情况。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ascii="宋体" w:hAnsi="宋体" w:eastAsia="宋体" w:cs="宋体"/>
                <w:sz w:val="24"/>
                <w:szCs w:val="24"/>
              </w:rPr>
              <w:t>将幼儿收集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4"/>
                <w:szCs w:val="24"/>
              </w:rPr>
              <w:t>拍摄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4"/>
                <w:szCs w:val="24"/>
              </w:rPr>
              <w:t>记录的春天相关资源，图片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4"/>
                <w:szCs w:val="24"/>
              </w:rPr>
              <w:t>照片等展示在立体展架上，引发幼儿分享交流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、延续探究</w:t>
            </w:r>
            <w:r>
              <w:rPr>
                <w:rFonts w:ascii="宋体" w:hAnsi="宋体" w:eastAsia="宋体" w:cs="宋体"/>
                <w:sz w:val="24"/>
                <w:szCs w:val="24"/>
              </w:rPr>
              <w:t>，鼓励幼儿在游戏中运用多种材料，多种方式进行艺术创作，大胆的表现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利用周末亲子合作手工作品，感受春天的美的同时并把作品</w:t>
            </w:r>
            <w:r>
              <w:rPr>
                <w:rFonts w:ascii="宋体" w:hAnsi="宋体" w:eastAsia="宋体" w:cs="宋体"/>
                <w:sz w:val="24"/>
                <w:szCs w:val="24"/>
              </w:rPr>
              <w:t>展示在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美工区</w:t>
            </w:r>
            <w:r>
              <w:rPr>
                <w:rFonts w:ascii="宋体" w:hAnsi="宋体" w:eastAsia="宋体" w:cs="宋体"/>
                <w:sz w:val="24"/>
                <w:szCs w:val="24"/>
              </w:rPr>
              <w:t>中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鼓励家长与幼儿一起发现春天里天气、动物的变化，进而通过观察、讨论、探索，让幼儿感受季节变化与人类生活及动植物生长的关系，从而认识自然界的规律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2.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走进大自然，欣赏一些自然美景，萌发对大自然的关心和对生活的热爱。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pacing w:line="288" w:lineRule="auto"/>
        <w:ind w:right="480"/>
        <w:jc w:val="right"/>
        <w:textAlignment w:val="auto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  <w:t>王姣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陈晨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hjMjk3ZDA2YWM3NWU1M2I4NjBhOWE5MDRhODlmOWUifQ=="/>
    <w:docVar w:name="KSO_WPS_MARK_KEY" w:val="d96e38cc-c85b-46d6-8f7b-2a37528e8383"/>
  </w:docVars>
  <w:rsids>
    <w:rsidRoot w:val="00083673"/>
    <w:rsid w:val="00032DD4"/>
    <w:rsid w:val="000340C9"/>
    <w:rsid w:val="00083673"/>
    <w:rsid w:val="001D67F0"/>
    <w:rsid w:val="001F511F"/>
    <w:rsid w:val="002033B0"/>
    <w:rsid w:val="0025703F"/>
    <w:rsid w:val="002C1813"/>
    <w:rsid w:val="0032180A"/>
    <w:rsid w:val="00367B91"/>
    <w:rsid w:val="003B1A94"/>
    <w:rsid w:val="003B2D84"/>
    <w:rsid w:val="003D145B"/>
    <w:rsid w:val="00412536"/>
    <w:rsid w:val="004547D2"/>
    <w:rsid w:val="00460E02"/>
    <w:rsid w:val="004B1C34"/>
    <w:rsid w:val="004B2B21"/>
    <w:rsid w:val="004D611D"/>
    <w:rsid w:val="006247A7"/>
    <w:rsid w:val="0068582E"/>
    <w:rsid w:val="007F1637"/>
    <w:rsid w:val="0080312B"/>
    <w:rsid w:val="008034CD"/>
    <w:rsid w:val="00831534"/>
    <w:rsid w:val="008330B5"/>
    <w:rsid w:val="008359CB"/>
    <w:rsid w:val="008A3A48"/>
    <w:rsid w:val="0090580F"/>
    <w:rsid w:val="009C3749"/>
    <w:rsid w:val="009F3807"/>
    <w:rsid w:val="00A43D7A"/>
    <w:rsid w:val="00A4600E"/>
    <w:rsid w:val="00AD15DE"/>
    <w:rsid w:val="00AE07F0"/>
    <w:rsid w:val="00B72EA3"/>
    <w:rsid w:val="00B950AA"/>
    <w:rsid w:val="00C6270F"/>
    <w:rsid w:val="00C6663B"/>
    <w:rsid w:val="00C67AC9"/>
    <w:rsid w:val="00C86CBA"/>
    <w:rsid w:val="00C86FEC"/>
    <w:rsid w:val="00D33778"/>
    <w:rsid w:val="00D54DFF"/>
    <w:rsid w:val="00D628A1"/>
    <w:rsid w:val="00DE263E"/>
    <w:rsid w:val="00DF61D2"/>
    <w:rsid w:val="00DF7635"/>
    <w:rsid w:val="00E93E7F"/>
    <w:rsid w:val="00EE7D80"/>
    <w:rsid w:val="00F0119D"/>
    <w:rsid w:val="00F51302"/>
    <w:rsid w:val="00F55978"/>
    <w:rsid w:val="00F61DFC"/>
    <w:rsid w:val="00FB26B7"/>
    <w:rsid w:val="00FB3C51"/>
    <w:rsid w:val="01AA3877"/>
    <w:rsid w:val="01AC4A18"/>
    <w:rsid w:val="023F2DBF"/>
    <w:rsid w:val="0373455D"/>
    <w:rsid w:val="0466689B"/>
    <w:rsid w:val="06E64E63"/>
    <w:rsid w:val="0A832F99"/>
    <w:rsid w:val="0BA8065F"/>
    <w:rsid w:val="0C321039"/>
    <w:rsid w:val="0C9A7306"/>
    <w:rsid w:val="0E250E55"/>
    <w:rsid w:val="0EB10D82"/>
    <w:rsid w:val="0FB57CBA"/>
    <w:rsid w:val="10FA0B20"/>
    <w:rsid w:val="114E14A9"/>
    <w:rsid w:val="119836EC"/>
    <w:rsid w:val="124A51DF"/>
    <w:rsid w:val="13A5156F"/>
    <w:rsid w:val="14501C20"/>
    <w:rsid w:val="157F21C8"/>
    <w:rsid w:val="16B066D5"/>
    <w:rsid w:val="16D90A2F"/>
    <w:rsid w:val="17F7394C"/>
    <w:rsid w:val="1AF61F6A"/>
    <w:rsid w:val="1DC85222"/>
    <w:rsid w:val="1F340F61"/>
    <w:rsid w:val="21A17E97"/>
    <w:rsid w:val="25EF78F8"/>
    <w:rsid w:val="295F31A7"/>
    <w:rsid w:val="2B277C95"/>
    <w:rsid w:val="2B675630"/>
    <w:rsid w:val="2BE21FBB"/>
    <w:rsid w:val="30AD2D48"/>
    <w:rsid w:val="31A11CF2"/>
    <w:rsid w:val="32EC5C70"/>
    <w:rsid w:val="34164A21"/>
    <w:rsid w:val="37384EA6"/>
    <w:rsid w:val="38284F1B"/>
    <w:rsid w:val="3C24057F"/>
    <w:rsid w:val="3DF748F9"/>
    <w:rsid w:val="3F63038C"/>
    <w:rsid w:val="408370F9"/>
    <w:rsid w:val="41984EBF"/>
    <w:rsid w:val="4251506E"/>
    <w:rsid w:val="42C27D1A"/>
    <w:rsid w:val="436A5E03"/>
    <w:rsid w:val="44014BE1"/>
    <w:rsid w:val="45B26FA3"/>
    <w:rsid w:val="468F7C85"/>
    <w:rsid w:val="470A035B"/>
    <w:rsid w:val="473521A5"/>
    <w:rsid w:val="479954ED"/>
    <w:rsid w:val="479D73F7"/>
    <w:rsid w:val="47AC69AA"/>
    <w:rsid w:val="47EB337E"/>
    <w:rsid w:val="4A6F2535"/>
    <w:rsid w:val="4A77763C"/>
    <w:rsid w:val="4C3F2729"/>
    <w:rsid w:val="4E69643E"/>
    <w:rsid w:val="51363E6A"/>
    <w:rsid w:val="52873552"/>
    <w:rsid w:val="52E71802"/>
    <w:rsid w:val="53AD2041"/>
    <w:rsid w:val="53EA6709"/>
    <w:rsid w:val="54150775"/>
    <w:rsid w:val="54FD0832"/>
    <w:rsid w:val="5589193A"/>
    <w:rsid w:val="573A2391"/>
    <w:rsid w:val="5B773940"/>
    <w:rsid w:val="5F6446D8"/>
    <w:rsid w:val="5F926F9A"/>
    <w:rsid w:val="5FEB15AB"/>
    <w:rsid w:val="61CF1AC0"/>
    <w:rsid w:val="632972A3"/>
    <w:rsid w:val="67A4786A"/>
    <w:rsid w:val="68727968"/>
    <w:rsid w:val="68DC4DE2"/>
    <w:rsid w:val="698A6F34"/>
    <w:rsid w:val="6AF71316"/>
    <w:rsid w:val="6B3D44FB"/>
    <w:rsid w:val="6BAA2831"/>
    <w:rsid w:val="6C322857"/>
    <w:rsid w:val="6CB73B9C"/>
    <w:rsid w:val="6DA2656C"/>
    <w:rsid w:val="6F655B31"/>
    <w:rsid w:val="705C4A4E"/>
    <w:rsid w:val="772E7BAF"/>
    <w:rsid w:val="781E5417"/>
    <w:rsid w:val="78CF6F68"/>
    <w:rsid w:val="7971521F"/>
    <w:rsid w:val="7EEF7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字符"/>
    <w:basedOn w:val="19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字符"/>
    <w:basedOn w:val="19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字符"/>
    <w:basedOn w:val="19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字符"/>
    <w:basedOn w:val="19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字符"/>
    <w:basedOn w:val="19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字符"/>
    <w:basedOn w:val="19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字符"/>
    <w:basedOn w:val="19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字符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字符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字符"/>
    <w:basedOn w:val="19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字符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字符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字符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字符"/>
    <w:basedOn w:val="19"/>
    <w:link w:val="38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不明显强调1"/>
    <w:qFormat/>
    <w:uiPriority w:val="19"/>
    <w:rPr>
      <w:i/>
      <w:iCs/>
    </w:rPr>
  </w:style>
  <w:style w:type="character" w:customStyle="1" w:styleId="41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不明显参考1"/>
    <w:basedOn w:val="19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明显参考1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书籍标题1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标题1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字符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字符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字符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1224</Words>
  <Characters>1244</Characters>
  <Lines>10</Lines>
  <Paragraphs>2</Paragraphs>
  <TotalTime>32</TotalTime>
  <ScaleCrop>false</ScaleCrop>
  <LinksUpToDate>false</LinksUpToDate>
  <CharactersWithSpaces>1299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2024-01-17T05:21:00Z</dcterms:created>
  <dc:creator>Windows 用户</dc:creator>
  <cp:lastModifiedBy>空白</cp:lastModifiedBy>
  <cp:lastPrinted>2024-04-02T06:54:43Z</cp:lastPrinted>
  <dcterms:modified xsi:type="dcterms:W3CDTF">2024-04-02T06:55:21Z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87CDA6947D0C4379970CDEBEE284F72A</vt:lpwstr>
  </property>
</Properties>
</file>